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40" w:rsidRPr="00455840" w:rsidRDefault="00455840" w:rsidP="00455840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40">
        <w:rPr>
          <w:rFonts w:ascii="Times New Roman" w:hAnsi="Times New Roman" w:cs="Times New Roman"/>
          <w:b/>
          <w:sz w:val="28"/>
          <w:szCs w:val="28"/>
        </w:rPr>
        <w:t>С 01 сентября 2023 года устанавливается новый порядок ввода в гражданский оборот лекарственных препаратов для ветеринарного применения</w:t>
      </w:r>
    </w:p>
    <w:p w:rsidR="00455840" w:rsidRPr="00455840" w:rsidRDefault="00455840" w:rsidP="00455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40">
        <w:rPr>
          <w:rFonts w:ascii="Times New Roman" w:hAnsi="Times New Roman" w:cs="Times New Roman"/>
          <w:sz w:val="28"/>
          <w:szCs w:val="28"/>
        </w:rPr>
        <w:t xml:space="preserve">Производитель лекарственного препарата и организация, осуществляющая его ввоз (перемещение) в РФ, перед вводом в гражданский оборот каждой серии препарата обязаны будут представлять в уведомительном порядке в </w:t>
      </w:r>
      <w:proofErr w:type="spellStart"/>
      <w:r w:rsidRPr="00455840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455840">
        <w:rPr>
          <w:rFonts w:ascii="Times New Roman" w:hAnsi="Times New Roman" w:cs="Times New Roman"/>
          <w:sz w:val="28"/>
          <w:szCs w:val="28"/>
        </w:rPr>
        <w:t xml:space="preserve"> документы, подтверждающие качество препарата, и документы, удостоверяющие соответствие препарата требованиям, установленным при его государственной регистрации.</w:t>
      </w:r>
    </w:p>
    <w:p w:rsidR="00455840" w:rsidRPr="00455840" w:rsidRDefault="00455840" w:rsidP="00455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40">
        <w:rPr>
          <w:rFonts w:ascii="Times New Roman" w:hAnsi="Times New Roman" w:cs="Times New Roman"/>
          <w:sz w:val="28"/>
          <w:szCs w:val="28"/>
        </w:rPr>
        <w:t>Ввод в гражданский оборот ввозимого (перемещаемого) в РФ лекарственного препарата будет осуществляться при наличии заключения о соответствии производителя лекарственных сре</w:t>
      </w:r>
      <w:proofErr w:type="gramStart"/>
      <w:r w:rsidRPr="0045584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455840">
        <w:rPr>
          <w:rFonts w:ascii="Times New Roman" w:hAnsi="Times New Roman" w:cs="Times New Roman"/>
          <w:sz w:val="28"/>
          <w:szCs w:val="28"/>
        </w:rPr>
        <w:t xml:space="preserve">ебованиям правил надлежащей производственной практики, выданного </w:t>
      </w:r>
      <w:proofErr w:type="spellStart"/>
      <w:r w:rsidRPr="00455840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Pr="00455840">
        <w:rPr>
          <w:rFonts w:ascii="Times New Roman" w:hAnsi="Times New Roman" w:cs="Times New Roman"/>
          <w:sz w:val="28"/>
          <w:szCs w:val="28"/>
        </w:rPr>
        <w:t xml:space="preserve"> для производственной площадки лекарственного препарата, вводимого в гражданский оборот.</w:t>
      </w:r>
    </w:p>
    <w:p w:rsidR="00455840" w:rsidRPr="00455840" w:rsidRDefault="00455840" w:rsidP="00455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40">
        <w:rPr>
          <w:rFonts w:ascii="Times New Roman" w:hAnsi="Times New Roman" w:cs="Times New Roman"/>
          <w:sz w:val="28"/>
          <w:szCs w:val="28"/>
        </w:rPr>
        <w:t>В отношении первых двух серий препарата, впервые произведенного в РФ или впервые ввозимого (перемещаемого) в РФ, дополнительно должны быть представлены протоколы испытаний о соответствии этих серий препарата показателям качества, предусмотренным нормативным документом. Испытания проводятся аккредитованными испытательными лабораториями (центрами).</w:t>
      </w:r>
    </w:p>
    <w:p w:rsidR="00455840" w:rsidRPr="00455840" w:rsidRDefault="00455840" w:rsidP="00455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40">
        <w:rPr>
          <w:rFonts w:ascii="Times New Roman" w:hAnsi="Times New Roman" w:cs="Times New Roman"/>
          <w:sz w:val="28"/>
          <w:szCs w:val="28"/>
        </w:rPr>
        <w:t xml:space="preserve">Ввод в гражданский оборот иммунобиологического лекарственного препарата, произведенного в РФ или ввозимого (перемещаемого) в РФ, будет осуществляться на основании разрешения, выданного </w:t>
      </w:r>
      <w:proofErr w:type="spellStart"/>
      <w:r w:rsidRPr="00455840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Pr="00455840">
        <w:rPr>
          <w:rFonts w:ascii="Times New Roman" w:hAnsi="Times New Roman" w:cs="Times New Roman"/>
          <w:sz w:val="28"/>
          <w:szCs w:val="28"/>
        </w:rPr>
        <w:t>.</w:t>
      </w:r>
    </w:p>
    <w:p w:rsidR="00455840" w:rsidRPr="00455840" w:rsidRDefault="00455840" w:rsidP="00455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40">
        <w:rPr>
          <w:rFonts w:ascii="Times New Roman" w:hAnsi="Times New Roman" w:cs="Times New Roman"/>
          <w:sz w:val="28"/>
          <w:szCs w:val="28"/>
        </w:rPr>
        <w:t xml:space="preserve">При выявлении в гражданском обороте серии препарата, документы и сведения о которой не представлены в установленном порядке, либо серии иммунобиологического лекарственного препарата, не имеющей специального разрешения, </w:t>
      </w:r>
      <w:proofErr w:type="spellStart"/>
      <w:r w:rsidRPr="00455840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455840">
        <w:rPr>
          <w:rFonts w:ascii="Times New Roman" w:hAnsi="Times New Roman" w:cs="Times New Roman"/>
          <w:sz w:val="28"/>
          <w:szCs w:val="28"/>
        </w:rPr>
        <w:t xml:space="preserve"> будет принимать решение о приостановлении реализации и применения этих серий препаратов до представления необходимых документов или до получения разрешения.</w:t>
      </w:r>
    </w:p>
    <w:p w:rsidR="00455840" w:rsidRPr="00455840" w:rsidRDefault="00455840" w:rsidP="00455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40">
        <w:rPr>
          <w:rFonts w:ascii="Times New Roman" w:hAnsi="Times New Roman" w:cs="Times New Roman"/>
          <w:sz w:val="28"/>
          <w:szCs w:val="28"/>
        </w:rPr>
        <w:t>Уточняются квалификационные требования к уполномоченному лицу иностранного производителя лекарственных средств.</w:t>
      </w:r>
    </w:p>
    <w:p w:rsidR="00455840" w:rsidRPr="00455840" w:rsidRDefault="00455840" w:rsidP="00455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40">
        <w:rPr>
          <w:rFonts w:ascii="Times New Roman" w:hAnsi="Times New Roman" w:cs="Times New Roman"/>
          <w:sz w:val="28"/>
          <w:szCs w:val="28"/>
        </w:rPr>
        <w:t>Действие указанных положений не распространяется на серии лекарственных препаратов, ранее введенные в гражданский оборот на территории РФ. Такие серии подлежат хранению, перевозке, отпуску, реализации, передаче, применению до истечения срока их годности.</w:t>
      </w:r>
    </w:p>
    <w:p w:rsidR="00455840" w:rsidRPr="00455840" w:rsidRDefault="00455840" w:rsidP="00455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840">
        <w:rPr>
          <w:rFonts w:ascii="Times New Roman" w:hAnsi="Times New Roman" w:cs="Times New Roman"/>
          <w:sz w:val="28"/>
          <w:szCs w:val="28"/>
        </w:rPr>
        <w:t xml:space="preserve">Правительством РФ введены </w:t>
      </w:r>
      <w:hyperlink r:id="rId4">
        <w:r w:rsidRPr="0045584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5584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сведений о лекарственных препаратах для ветеринарного применения, вводимых в гражданский оборот, </w:t>
      </w:r>
      <w:hyperlink r:id="rId5">
        <w:r w:rsidRPr="0045584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55840">
        <w:rPr>
          <w:rFonts w:ascii="Times New Roman" w:hAnsi="Times New Roman" w:cs="Times New Roman"/>
          <w:sz w:val="28"/>
          <w:szCs w:val="28"/>
        </w:rPr>
        <w:t xml:space="preserve"> выдачи разрешения на ввод в гражданский оборот иммунобиологического лекарственного препарата для ветеринарного применения и </w:t>
      </w:r>
      <w:hyperlink r:id="rId6">
        <w:r w:rsidRPr="0045584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55840">
        <w:rPr>
          <w:rFonts w:ascii="Times New Roman" w:hAnsi="Times New Roman" w:cs="Times New Roman"/>
          <w:sz w:val="28"/>
          <w:szCs w:val="28"/>
        </w:rPr>
        <w:t xml:space="preserve"> выдачи протоколов испытаний о соответствии серий иммунобиологического лекарственного препарата для </w:t>
      </w:r>
      <w:r w:rsidRPr="00455840">
        <w:rPr>
          <w:rFonts w:ascii="Times New Roman" w:hAnsi="Times New Roman" w:cs="Times New Roman"/>
          <w:sz w:val="28"/>
          <w:szCs w:val="28"/>
        </w:rPr>
        <w:lastRenderedPageBreak/>
        <w:t>ветеринарного применения показателям качества, предусмотренным нормативным документом.</w:t>
      </w:r>
      <w:proofErr w:type="gramEnd"/>
    </w:p>
    <w:p w:rsidR="00455840" w:rsidRPr="00455840" w:rsidRDefault="00455840" w:rsidP="00455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Pr="0045584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5840">
        <w:rPr>
          <w:rFonts w:ascii="Times New Roman" w:hAnsi="Times New Roman" w:cs="Times New Roman"/>
          <w:sz w:val="28"/>
          <w:szCs w:val="28"/>
        </w:rPr>
        <w:t xml:space="preserve"> аттестации лица, уполномоченного держателем или владельцем регистрационного удостоверения лекарственного препарата для ветеринарного применения, утвержден Приказом Минсельхоза России от 10.11.2022 N 795.</w:t>
      </w:r>
    </w:p>
    <w:p w:rsidR="00455840" w:rsidRPr="00455840" w:rsidRDefault="00455840" w:rsidP="00455840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5840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8">
        <w:r w:rsidRPr="004558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55840">
        <w:rPr>
          <w:rFonts w:ascii="Times New Roman" w:hAnsi="Times New Roman" w:cs="Times New Roman"/>
          <w:sz w:val="28"/>
          <w:szCs w:val="28"/>
        </w:rPr>
        <w:t xml:space="preserve"> от 02.07.2021 N 317-ФЗ; </w:t>
      </w:r>
      <w:hyperlink r:id="rId9">
        <w:r w:rsidRPr="0045584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55840">
        <w:rPr>
          <w:rFonts w:ascii="Times New Roman" w:hAnsi="Times New Roman" w:cs="Times New Roman"/>
          <w:sz w:val="28"/>
          <w:szCs w:val="28"/>
        </w:rPr>
        <w:t xml:space="preserve"> Правительства РФ от 08.04.2023 N 565; </w:t>
      </w:r>
      <w:hyperlink r:id="rId10">
        <w:r w:rsidRPr="0045584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55840">
        <w:rPr>
          <w:rFonts w:ascii="Times New Roman" w:hAnsi="Times New Roman" w:cs="Times New Roman"/>
          <w:sz w:val="28"/>
          <w:szCs w:val="28"/>
        </w:rPr>
        <w:t xml:space="preserve"> Минсельхоза России от 10.11.2022 N 795)</w:t>
      </w:r>
    </w:p>
    <w:p w:rsidR="00000000" w:rsidRPr="00455840" w:rsidRDefault="0045584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5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840"/>
    <w:rsid w:val="0045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4F700144F286AA25E0746F8DA9457128C46C3ED4065F7E38C59BD922E9E8D933F5A3CEB4C079C32F17996AAIDu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4F700144F286AA25E0746F8DA945715874DC4EA4365F7E38C59BD922E9E8D813F0230EB49199D35E42FC7EC84ED37F97A6E102FAE8D1BIFu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4F700144F286AA25E0746F8DA945715804BC7EF4165F7E38C59BD922E9E8D813F0230EB49199B32E42FC7EC84ED37F97A6E102FAE8D1BIFu1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E44F700144F286AA25E0746F8DA945715804BC7EF4165F7E38C59BD922E9E8D813F0230EB49199F31E42FC7EC84ED37F97A6E102FAE8D1BIFu1E" TargetMode="External"/><Relationship Id="rId10" Type="http://schemas.openxmlformats.org/officeDocument/2006/relationships/hyperlink" Target="consultantplus://offline/ref=DE44F700144F286AA25E0746F8DA945715874DC4EA4365F7E38C59BD922E9E8D933F5A3CEB4C079C32F17996AAIDu2E" TargetMode="External"/><Relationship Id="rId4" Type="http://schemas.openxmlformats.org/officeDocument/2006/relationships/hyperlink" Target="consultantplus://offline/ref=DE44F700144F286AA25E0746F8DA945715804BC7EF4165F7E38C59BD922E9E8D813F0230EB49199D32E42FC7EC84ED37F97A6E102FAE8D1BIFu1E" TargetMode="External"/><Relationship Id="rId9" Type="http://schemas.openxmlformats.org/officeDocument/2006/relationships/hyperlink" Target="consultantplus://offline/ref=DE44F700144F286AA25E0746F8DA945715804BC7EF4165F7E38C59BD922E9E8D933F5A3CEB4C079C32F17996AAID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2023-08-02T05:32:00Z</dcterms:created>
  <dcterms:modified xsi:type="dcterms:W3CDTF">2023-08-02T05:33:00Z</dcterms:modified>
</cp:coreProperties>
</file>